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教务办公室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具体职责：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sz w:val="28"/>
          <w:szCs w:val="28"/>
        </w:rPr>
        <w:t>学科与专业建设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1.参与制定学院教学发展规划，组织专业建设规划的制订与实施。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2.制定专业设置计划，并组织申报及实施。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3.参与招生计划的制定。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4.组织各类教学评估。</w:t>
      </w:r>
    </w:p>
    <w:p>
      <w:pPr>
        <w:pStyle w:val="2"/>
        <w:keepNext w:val="0"/>
        <w:keepLines w:val="0"/>
        <w:widowControl/>
        <w:suppressLineNumbers w:val="0"/>
        <w:rPr>
          <w:b w:val="0"/>
          <w:bCs/>
        </w:rPr>
      </w:pPr>
      <w:bookmarkStart w:id="0" w:name="1_2"/>
      <w:bookmarkEnd w:id="0"/>
      <w:bookmarkStart w:id="1" w:name="sub1282310_1_2"/>
      <w:bookmarkEnd w:id="1"/>
      <w:bookmarkStart w:id="2" w:name="教学计划制订实施"/>
      <w:bookmarkEnd w:id="2"/>
      <w:bookmarkStart w:id="3" w:name="1-2"/>
      <w:bookmarkEnd w:id="3"/>
      <w:r>
        <w:rPr>
          <w:b w:val="0"/>
          <w:bCs/>
        </w:rPr>
        <w:t>教学计划制订实施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1．组织制（修）定、审核全院各专业教学计划。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2．组织和协调各专业教学计划的实施。</w:t>
      </w:r>
    </w:p>
    <w:p>
      <w:pPr>
        <w:pStyle w:val="2"/>
        <w:keepNext w:val="0"/>
        <w:keepLines w:val="0"/>
        <w:widowControl/>
        <w:suppressLineNumbers w:val="0"/>
        <w:rPr>
          <w:b w:val="0"/>
          <w:bCs/>
        </w:rPr>
      </w:pPr>
      <w:bookmarkStart w:id="4" w:name="1_3"/>
      <w:bookmarkEnd w:id="4"/>
      <w:bookmarkStart w:id="5" w:name="sub1282310_1_3"/>
      <w:bookmarkEnd w:id="5"/>
      <w:bookmarkStart w:id="6" w:name="组织管理"/>
      <w:bookmarkEnd w:id="6"/>
      <w:bookmarkStart w:id="7" w:name="1-3"/>
      <w:bookmarkEnd w:id="7"/>
      <w:r>
        <w:rPr>
          <w:b w:val="0"/>
          <w:bCs/>
        </w:rPr>
        <w:t>组织管理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课程建设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1．制定学院课程建设规划并组织实施、交流评估、验收和落实奖励。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2．组织各</w:t>
      </w:r>
      <w:r>
        <w:rPr>
          <w:sz w:val="24"/>
          <w:szCs w:val="24"/>
          <w:lang w:val="en-US" w:eastAsia="zh-CN"/>
        </w:rPr>
        <w:fldChar w:fldCharType="begin"/>
      </w:r>
      <w:r>
        <w:rPr>
          <w:sz w:val="24"/>
          <w:szCs w:val="24"/>
          <w:lang w:val="en-US" w:eastAsia="zh-CN"/>
        </w:rPr>
        <w:instrText xml:space="preserve"> HYPERLINK "https://baike.baidu.com/item/%E8%AF%BE%E7%A8%8B%E6%95%99%E5%AD%A6%E5%A4%A7%E7%BA%B2" \t "https://baike.baidu.com/item/%E6%95%99%E5%8A%A1%E5%A4%84/_blank" </w:instrText>
      </w:r>
      <w:r>
        <w:rPr>
          <w:sz w:val="24"/>
          <w:szCs w:val="24"/>
          <w:lang w:val="en-US" w:eastAsia="zh-CN"/>
        </w:rPr>
        <w:fldChar w:fldCharType="separate"/>
      </w:r>
      <w:r>
        <w:rPr>
          <w:sz w:val="24"/>
          <w:szCs w:val="24"/>
        </w:rPr>
        <w:t>课程教学大纲</w:t>
      </w:r>
      <w:r>
        <w:rPr>
          <w:sz w:val="24"/>
          <w:szCs w:val="24"/>
          <w:lang w:val="en-US" w:eastAsia="zh-CN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的制定和选课指南的编印。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教学过程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1．编制教学日历、教学进程表和课程表。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2．协同系部落实师资配备。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3．管理学生成绩、学籍档案。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4．发放各种学历证明和证书。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5．负责日常教学调度，统一安排全院教室的使用。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6．组织国家及省的统考统测。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7．负责校外班的教学质量的监控。</w:t>
      </w:r>
    </w:p>
    <w:p>
      <w:pPr>
        <w:pStyle w:val="2"/>
        <w:keepNext w:val="0"/>
        <w:keepLines w:val="0"/>
        <w:widowControl/>
        <w:suppressLineNumbers w:val="0"/>
        <w:rPr>
          <w:b w:val="0"/>
          <w:bCs/>
        </w:rPr>
      </w:pPr>
      <w:bookmarkStart w:id="8" w:name="1_4"/>
      <w:bookmarkEnd w:id="8"/>
      <w:bookmarkStart w:id="9" w:name="sub1282310_1_4"/>
      <w:bookmarkEnd w:id="9"/>
      <w:bookmarkStart w:id="10" w:name="教材建设与供应"/>
      <w:bookmarkEnd w:id="10"/>
      <w:bookmarkStart w:id="11" w:name="1-4"/>
      <w:bookmarkEnd w:id="11"/>
      <w:r>
        <w:rPr>
          <w:b w:val="0"/>
          <w:bCs/>
        </w:rPr>
        <w:t>教材建设与供应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1．组织全院教材建设规划与落实。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2．组织全院自编教材、讲义的评审。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3．负责全院学生（包括校外班）的教材供应。</w:t>
      </w:r>
    </w:p>
    <w:p>
      <w:pPr>
        <w:pStyle w:val="2"/>
        <w:keepNext w:val="0"/>
        <w:keepLines w:val="0"/>
        <w:widowControl/>
        <w:suppressLineNumbers w:val="0"/>
        <w:rPr>
          <w:b w:val="0"/>
          <w:bCs/>
        </w:rPr>
      </w:pPr>
      <w:bookmarkStart w:id="12" w:name="1_5"/>
      <w:bookmarkEnd w:id="12"/>
      <w:bookmarkStart w:id="13" w:name="sub1282310_1_5"/>
      <w:bookmarkEnd w:id="13"/>
      <w:bookmarkStart w:id="14" w:name="实验实习实训管理"/>
      <w:bookmarkEnd w:id="14"/>
      <w:bookmarkStart w:id="15" w:name="1-5"/>
      <w:bookmarkEnd w:id="15"/>
      <w:r>
        <w:rPr>
          <w:b w:val="0"/>
          <w:bCs/>
        </w:rPr>
        <w:t>实验实习实训管理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1．协同系部落实实验室和实习场所的建设规划与实施。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2．协同系部组织、协调校外实习基地的建设。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3．负责各类实验实习等教学相关费用的使用分配。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4．负责全院的英语和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计算机等级考试。</w:t>
      </w:r>
    </w:p>
    <w:p>
      <w:pPr>
        <w:pStyle w:val="2"/>
        <w:keepNext w:val="0"/>
        <w:keepLines w:val="0"/>
        <w:widowControl/>
        <w:suppressLineNumbers w:val="0"/>
        <w:rPr>
          <w:b w:val="0"/>
          <w:bCs/>
        </w:rPr>
      </w:pPr>
      <w:bookmarkStart w:id="16" w:name="1_6"/>
      <w:bookmarkEnd w:id="16"/>
      <w:bookmarkStart w:id="17" w:name="sub1282310_1_6"/>
      <w:bookmarkEnd w:id="17"/>
      <w:bookmarkStart w:id="18" w:name="教学改革与研究"/>
      <w:bookmarkEnd w:id="18"/>
      <w:bookmarkStart w:id="19" w:name="1-6"/>
      <w:bookmarkEnd w:id="19"/>
      <w:r>
        <w:rPr>
          <w:b w:val="0"/>
          <w:bCs/>
        </w:rPr>
        <w:t>教学改革与研究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1．组织和实施全院的各类教学改革。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2．负责全院的教学信息的收集和研究。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3．组织教学评优和经验交流。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4．组织学生的各类竞赛活动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教务办公室主任：翟亚宁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教务办公室电话：87657376</w:t>
      </w:r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6"/>
    <w:rsid w:val="00256304"/>
    <w:rsid w:val="003A5887"/>
    <w:rsid w:val="007D4DE6"/>
    <w:rsid w:val="00A361A2"/>
    <w:rsid w:val="00AA0465"/>
    <w:rsid w:val="00E36D48"/>
    <w:rsid w:val="00F57CF0"/>
    <w:rsid w:val="068364E5"/>
    <w:rsid w:val="1FA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"/>
    <w:basedOn w:val="5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8">
    <w:name w:val="Light Shading Accent 1"/>
    <w:basedOn w:val="5"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9">
    <w:name w:val="Light Shading Accent 5"/>
    <w:basedOn w:val="5"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0">
    <w:name w:val="Light List"/>
    <w:basedOn w:val="5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1">
    <w:name w:val="Light List Accent 5"/>
    <w:basedOn w:val="5"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12">
    <w:name w:val="Light Grid"/>
    <w:basedOn w:val="5"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3">
    <w:name w:val="Light Grid Accent 4"/>
    <w:basedOn w:val="5"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14">
    <w:name w:val="Light Grid Accent 5"/>
    <w:basedOn w:val="5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styleId="16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7">
    <w:name w:val="页眉 Char"/>
    <w:basedOn w:val="15"/>
    <w:link w:val="4"/>
    <w:uiPriority w:val="99"/>
    <w:rPr>
      <w:sz w:val="18"/>
      <w:szCs w:val="18"/>
    </w:rPr>
  </w:style>
  <w:style w:type="character" w:customStyle="1" w:styleId="18">
    <w:name w:val="页脚 Char"/>
    <w:basedOn w:val="1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119</TotalTime>
  <ScaleCrop>false</ScaleCrop>
  <LinksUpToDate>false</LinksUpToDate>
  <CharactersWithSpaces>297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2019-09-12T09:40:00Z</dcterms:created>
  <dc:creator>Administrator</dc:creator>
  <cp:lastModifiedBy>hp</cp:lastModifiedBy>
  <dcterms:modified xsi:type="dcterms:W3CDTF">2019-09-16T08:01:07Z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